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69474" w14:textId="77777777" w:rsidR="00B32C2A" w:rsidRPr="00726FFF" w:rsidRDefault="00B32C2A" w:rsidP="00B32C2A">
      <w:pPr>
        <w:jc w:val="center"/>
        <w:rPr>
          <w:rFonts w:ascii="Times New Roman" w:hAnsi="Times New Roman" w:cs="Times New Roman"/>
          <w:b/>
          <w:spacing w:val="-4"/>
          <w:sz w:val="24"/>
          <w:szCs w:val="24"/>
          <w:lang w:val="kk-KZ"/>
        </w:rPr>
      </w:pPr>
    </w:p>
    <w:p w14:paraId="4FF1FF4D" w14:textId="4005A074" w:rsidR="00B32C2A" w:rsidRPr="00B32C2A" w:rsidRDefault="00B32C2A" w:rsidP="00B32C2A">
      <w:pPr>
        <w:autoSpaceDE w:val="0"/>
        <w:autoSpaceDN w:val="0"/>
        <w:adjustRightInd w:val="0"/>
        <w:spacing w:after="0" w:line="240" w:lineRule="auto"/>
        <w:jc w:val="center"/>
        <w:rPr>
          <w:rFonts w:ascii="Times New Roman" w:eastAsia="Calibri" w:hAnsi="Times New Roman" w:cs="Times New Roman"/>
          <w:b/>
          <w:color w:val="000000"/>
          <w:sz w:val="24"/>
          <w:szCs w:val="24"/>
          <w:lang w:val="kk-KZ"/>
        </w:rPr>
      </w:pPr>
      <w:r w:rsidRPr="00B32C2A">
        <w:rPr>
          <w:rFonts w:ascii="Times New Roman" w:eastAsia="Calibri" w:hAnsi="Times New Roman" w:cs="Times New Roman"/>
          <w:b/>
          <w:color w:val="000000"/>
          <w:sz w:val="24"/>
          <w:szCs w:val="24"/>
          <w:lang w:val="kk-KZ"/>
        </w:rPr>
        <w:t>«Медиафило</w:t>
      </w:r>
      <w:r w:rsidR="00F61B0A">
        <w:rPr>
          <w:rFonts w:ascii="Times New Roman" w:eastAsia="Calibri" w:hAnsi="Times New Roman" w:cs="Times New Roman"/>
          <w:b/>
          <w:color w:val="000000"/>
          <w:sz w:val="24"/>
          <w:szCs w:val="24"/>
          <w:lang w:val="kk-KZ"/>
        </w:rPr>
        <w:t>с</w:t>
      </w:r>
      <w:r w:rsidRPr="00B32C2A">
        <w:rPr>
          <w:rFonts w:ascii="Times New Roman" w:eastAsia="Calibri" w:hAnsi="Times New Roman" w:cs="Times New Roman"/>
          <w:b/>
          <w:color w:val="000000"/>
          <w:sz w:val="24"/>
          <w:szCs w:val="24"/>
          <w:lang w:val="kk-KZ"/>
        </w:rPr>
        <w:t>о</w:t>
      </w:r>
      <w:r w:rsidR="00F61B0A">
        <w:rPr>
          <w:rFonts w:ascii="Times New Roman" w:eastAsia="Calibri" w:hAnsi="Times New Roman" w:cs="Times New Roman"/>
          <w:b/>
          <w:color w:val="000000"/>
          <w:sz w:val="24"/>
          <w:szCs w:val="24"/>
          <w:lang w:val="kk-KZ"/>
        </w:rPr>
        <w:t>фия</w:t>
      </w:r>
      <w:r w:rsidRPr="00B32C2A">
        <w:rPr>
          <w:rFonts w:ascii="Times New Roman" w:eastAsia="Calibri" w:hAnsi="Times New Roman" w:cs="Times New Roman"/>
          <w:b/>
          <w:color w:val="000000"/>
          <w:sz w:val="24"/>
          <w:szCs w:val="24"/>
          <w:lang w:val="kk-KZ"/>
        </w:rPr>
        <w:t>»</w:t>
      </w:r>
    </w:p>
    <w:p w14:paraId="11DC1A85" w14:textId="77777777" w:rsidR="00B32C2A" w:rsidRPr="00B32C2A" w:rsidRDefault="00B32C2A" w:rsidP="00B32C2A">
      <w:pPr>
        <w:spacing w:after="0" w:line="240" w:lineRule="auto"/>
        <w:ind w:firstLine="709"/>
        <w:jc w:val="center"/>
        <w:rPr>
          <w:rFonts w:ascii="Times New Roman" w:eastAsia="Times New Roman" w:hAnsi="Times New Roman" w:cs="Times New Roman"/>
          <w:b/>
          <w:sz w:val="24"/>
          <w:szCs w:val="24"/>
          <w:lang w:val="kk-KZ" w:eastAsia="ru-RU"/>
        </w:rPr>
      </w:pPr>
      <w:r w:rsidRPr="00B32C2A">
        <w:rPr>
          <w:rFonts w:ascii="Times New Roman" w:eastAsia="Times New Roman" w:hAnsi="Times New Roman" w:cs="Times New Roman"/>
          <w:b/>
          <w:spacing w:val="-4"/>
          <w:sz w:val="24"/>
          <w:szCs w:val="24"/>
          <w:lang w:val="kk-KZ" w:eastAsia="ru-RU"/>
        </w:rPr>
        <w:t xml:space="preserve">пәні бойынша </w:t>
      </w:r>
      <w:r w:rsidRPr="00B32C2A">
        <w:rPr>
          <w:rFonts w:ascii="Times New Roman" w:eastAsia="Times New Roman" w:hAnsi="Times New Roman" w:cs="Times New Roman"/>
          <w:b/>
          <w:sz w:val="24"/>
          <w:szCs w:val="24"/>
          <w:lang w:val="kk-KZ" w:eastAsia="ru-RU"/>
        </w:rPr>
        <w:t>практикалық  жұмыстар бойынша әдістемелік нұсқаулар</w:t>
      </w:r>
    </w:p>
    <w:p w14:paraId="43F22939" w14:textId="77777777" w:rsidR="00B32C2A" w:rsidRPr="00B32C2A" w:rsidRDefault="00B32C2A" w:rsidP="00B32C2A">
      <w:pPr>
        <w:autoSpaceDE w:val="0"/>
        <w:autoSpaceDN w:val="0"/>
        <w:adjustRightInd w:val="0"/>
        <w:spacing w:after="0" w:line="240" w:lineRule="auto"/>
        <w:jc w:val="center"/>
        <w:rPr>
          <w:rFonts w:ascii="Times New Roman" w:eastAsia="Calibri" w:hAnsi="Times New Roman" w:cs="Times New Roman"/>
          <w:b/>
          <w:spacing w:val="-4"/>
          <w:sz w:val="24"/>
          <w:szCs w:val="24"/>
          <w:lang w:val="kk-KZ"/>
        </w:rPr>
      </w:pPr>
    </w:p>
    <w:p w14:paraId="3C243F6E" w14:textId="77777777" w:rsidR="00B32C2A" w:rsidRPr="00B32C2A" w:rsidRDefault="00B32C2A" w:rsidP="00B32C2A">
      <w:pPr>
        <w:autoSpaceDE w:val="0"/>
        <w:autoSpaceDN w:val="0"/>
        <w:adjustRightInd w:val="0"/>
        <w:spacing w:after="0" w:line="240" w:lineRule="auto"/>
        <w:jc w:val="center"/>
        <w:rPr>
          <w:rFonts w:ascii="Times New Roman" w:eastAsia="Calibri" w:hAnsi="Times New Roman" w:cs="Times New Roman"/>
          <w:b/>
          <w:sz w:val="24"/>
          <w:szCs w:val="24"/>
          <w:lang w:val="kk-KZ"/>
        </w:rPr>
      </w:pPr>
      <w:r w:rsidRPr="00B32C2A">
        <w:rPr>
          <w:rFonts w:ascii="Times New Roman" w:eastAsia="Calibri" w:hAnsi="Times New Roman" w:cs="Times New Roman"/>
          <w:b/>
          <w:spacing w:val="-4"/>
          <w:sz w:val="24"/>
          <w:szCs w:val="24"/>
          <w:lang w:val="kk-KZ"/>
        </w:rPr>
        <w:t xml:space="preserve">( «Медиакоммуникация», </w:t>
      </w:r>
      <w:r w:rsidRPr="00B32C2A">
        <w:rPr>
          <w:rFonts w:ascii="Times New Roman" w:eastAsia="Calibri" w:hAnsi="Times New Roman" w:cs="Times New Roman"/>
          <w:b/>
          <w:spacing w:val="-4"/>
          <w:sz w:val="24"/>
          <w:szCs w:val="24"/>
        </w:rPr>
        <w:t>4</w:t>
      </w:r>
      <w:r w:rsidRPr="00B32C2A">
        <w:rPr>
          <w:rFonts w:ascii="Times New Roman" w:eastAsia="Calibri" w:hAnsi="Times New Roman" w:cs="Times New Roman"/>
          <w:b/>
          <w:spacing w:val="-4"/>
          <w:sz w:val="24"/>
          <w:szCs w:val="24"/>
          <w:lang w:val="kk-KZ"/>
        </w:rPr>
        <w:t>- курс, күндізгі, қазақ бөлімі)</w:t>
      </w:r>
    </w:p>
    <w:p w14:paraId="4AC7B706" w14:textId="77777777" w:rsidR="00B32C2A" w:rsidRPr="009D7971" w:rsidRDefault="00B32C2A" w:rsidP="00B32C2A">
      <w:pPr>
        <w:pStyle w:val="ac"/>
        <w:ind w:left="3540" w:firstLine="708"/>
        <w:rPr>
          <w:b/>
          <w:lang w:val="kk-KZ"/>
        </w:rPr>
      </w:pPr>
    </w:p>
    <w:p w14:paraId="6AC52C08" w14:textId="77777777" w:rsidR="00B32C2A" w:rsidRPr="009D7971" w:rsidRDefault="00B32C2A" w:rsidP="00B32C2A">
      <w:pPr>
        <w:pStyle w:val="ac"/>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29371A5B" w14:textId="77777777" w:rsidR="00B32C2A" w:rsidRPr="009D7971" w:rsidRDefault="00B32C2A" w:rsidP="00B32C2A">
      <w:pPr>
        <w:pStyle w:val="ac"/>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41FADAD1" w14:textId="77777777" w:rsidR="00B32C2A" w:rsidRPr="009D7971" w:rsidRDefault="00B32C2A" w:rsidP="00B32C2A">
      <w:pPr>
        <w:pStyle w:val="ac"/>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4FA961E3" w14:textId="77777777" w:rsidR="00B32C2A" w:rsidRPr="009D7971" w:rsidRDefault="00B32C2A" w:rsidP="00B32C2A">
      <w:pPr>
        <w:pStyle w:val="ac"/>
        <w:rPr>
          <w:lang w:val="kk-KZ"/>
        </w:rPr>
      </w:pPr>
      <w:r w:rsidRPr="009D7971">
        <w:rPr>
          <w:i/>
          <w:lang w:val="kk-KZ"/>
        </w:rPr>
        <w:t xml:space="preserve">СӨЖ мынадай қажетті формада өтуі мүмкін: </w:t>
      </w:r>
      <w:r w:rsidRPr="009D7971">
        <w:rPr>
          <w:lang w:val="kk-KZ"/>
        </w:rPr>
        <w:t xml:space="preserve">Дискуссия </w:t>
      </w:r>
      <w:r>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301D12C3" w14:textId="77777777" w:rsidR="00B32C2A" w:rsidRPr="009D7971" w:rsidRDefault="00B32C2A" w:rsidP="00B32C2A">
      <w:pPr>
        <w:pStyle w:val="ac"/>
        <w:rPr>
          <w:lang w:val="kk-KZ"/>
        </w:rPr>
      </w:pPr>
      <w:r w:rsidRPr="009D7971">
        <w:rPr>
          <w:lang w:val="kk-KZ"/>
        </w:rPr>
        <w:t>SWOT – анализ – ғыылми проблеманың немесе тұжыры</w:t>
      </w:r>
      <w:r>
        <w:rPr>
          <w:lang w:val="kk-KZ"/>
        </w:rPr>
        <w:t>-курс</w:t>
      </w:r>
      <w:r w:rsidRPr="009D7971">
        <w:rPr>
          <w:lang w:val="kk-KZ"/>
        </w:rPr>
        <w:t xml:space="preserve">мдаманың күшті де әлсіз жақтарын сараптау. </w:t>
      </w:r>
    </w:p>
    <w:p w14:paraId="66659FC0" w14:textId="77777777" w:rsidR="00B32C2A" w:rsidRPr="009D7971" w:rsidRDefault="00B32C2A" w:rsidP="00B32C2A">
      <w:pPr>
        <w:pStyle w:val="ac"/>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63AE6B94" w14:textId="77777777" w:rsidR="00B32C2A" w:rsidRPr="009D7971" w:rsidRDefault="00B32C2A" w:rsidP="00B32C2A">
      <w:pPr>
        <w:pStyle w:val="ac"/>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5342C7CC" w14:textId="77777777" w:rsidR="00B32C2A" w:rsidRPr="00B32C2A" w:rsidRDefault="00B32C2A" w:rsidP="00B32C2A">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32C2A">
        <w:rPr>
          <w:rFonts w:ascii="Times New Roman" w:eastAsia="Times New Roman" w:hAnsi="Times New Roman" w:cs="Times New Roman"/>
          <w:b/>
          <w:bCs/>
          <w:sz w:val="27"/>
          <w:szCs w:val="27"/>
          <w:lang w:val="ru-KZ" w:eastAsia="ru-KZ"/>
        </w:rPr>
        <w:t>Негізгі әдебиеттер</w:t>
      </w:r>
    </w:p>
    <w:p w14:paraId="43F7B1DA" w14:textId="77777777" w:rsidR="00B32C2A" w:rsidRPr="00B32C2A" w:rsidRDefault="00B32C2A" w:rsidP="00B32C2A">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Нұрғожина Ш. И. Медиа лингвистика. – Алматы: Қазақ университеті, 2016. </w:t>
      </w:r>
    </w:p>
    <w:p w14:paraId="106EE2BF" w14:textId="77777777" w:rsidR="00B32C2A" w:rsidRPr="00B32C2A" w:rsidRDefault="00B32C2A" w:rsidP="00B32C2A">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Нұрғожина Ш. И. Тележурналистика. – Алматы: Қазақ университеті, 2014. </w:t>
      </w:r>
    </w:p>
    <w:p w14:paraId="08FD781B" w14:textId="77777777" w:rsidR="00B32C2A" w:rsidRPr="00B32C2A" w:rsidRDefault="00B32C2A" w:rsidP="00B32C2A">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Омашев Н. Телерадиожурналистика. – Алматы: Қазақ университеті, 2012. </w:t>
      </w:r>
    </w:p>
    <w:p w14:paraId="7EF5588E" w14:textId="77777777" w:rsidR="00B32C2A" w:rsidRPr="00B32C2A" w:rsidRDefault="00B32C2A" w:rsidP="00B32C2A">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Барманқұлов М. Теледидар: бизнес әлде билік. – Алматы: Қазақ университеті, 1997. </w:t>
      </w:r>
    </w:p>
    <w:p w14:paraId="25533AFF" w14:textId="77777777" w:rsidR="00B32C2A" w:rsidRPr="00B32C2A" w:rsidRDefault="00B32C2A" w:rsidP="00B32C2A">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Қожакеев Т. Жас тілшілер серігі. – Алматы: Қазақ университеті, 2006. </w:t>
      </w:r>
    </w:p>
    <w:p w14:paraId="050B0269" w14:textId="77777777" w:rsidR="00B32C2A" w:rsidRPr="00B32C2A" w:rsidRDefault="00B32C2A" w:rsidP="00B32C2A">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32C2A">
        <w:rPr>
          <w:rFonts w:ascii="Times New Roman" w:eastAsia="Times New Roman" w:hAnsi="Times New Roman" w:cs="Times New Roman"/>
          <w:b/>
          <w:bCs/>
          <w:sz w:val="27"/>
          <w:szCs w:val="27"/>
          <w:lang w:val="ru-KZ" w:eastAsia="ru-KZ"/>
        </w:rPr>
        <w:lastRenderedPageBreak/>
        <w:t>Қосымша әдебиеттер</w:t>
      </w:r>
    </w:p>
    <w:p w14:paraId="12682B59" w14:textId="77777777" w:rsidR="00B32C2A" w:rsidRPr="00B32C2A" w:rsidRDefault="00B32C2A" w:rsidP="00B32C2A">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Әбдиманұлы Ө. Қазақ журналистикасының тарихы. – Алматы: Қазақ университеті, 2012. </w:t>
      </w:r>
    </w:p>
    <w:p w14:paraId="4153A776" w14:textId="77777777" w:rsidR="00B32C2A" w:rsidRPr="00B32C2A" w:rsidRDefault="00B32C2A" w:rsidP="00B32C2A">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 xml:space="preserve">Масанов С. Бұқаралық коммуникация теориясы. – Алматы: Қазақ университеті, 2015. </w:t>
      </w:r>
    </w:p>
    <w:p w14:paraId="414C2133" w14:textId="77777777" w:rsidR="00B32C2A" w:rsidRPr="00B32C2A" w:rsidRDefault="00B32C2A" w:rsidP="00B32C2A">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B32C2A">
        <w:rPr>
          <w:rFonts w:ascii="Times New Roman" w:eastAsia="Times New Roman" w:hAnsi="Times New Roman" w:cs="Times New Roman"/>
          <w:sz w:val="24"/>
          <w:szCs w:val="24"/>
          <w:lang w:val="ru-KZ" w:eastAsia="ru-KZ"/>
        </w:rPr>
        <w:t>Қамзин Қ. Қазіргі журналистика: теория және практика. – Алматы: Қазақ университеті, 2018.</w:t>
      </w:r>
    </w:p>
    <w:p w14:paraId="4FA5041D" w14:textId="77777777" w:rsidR="00B32C2A" w:rsidRPr="00B32C2A" w:rsidRDefault="00B32C2A" w:rsidP="00B32C2A">
      <w:pPr>
        <w:widowControl w:val="0"/>
        <w:tabs>
          <w:tab w:val="left" w:pos="351"/>
        </w:tabs>
        <w:overflowPunct w:val="0"/>
        <w:autoSpaceDE w:val="0"/>
        <w:autoSpaceDN w:val="0"/>
        <w:adjustRightInd w:val="0"/>
        <w:rPr>
          <w:rFonts w:ascii="Times New Roman" w:hAnsi="Times New Roman" w:cs="Times New Roman"/>
          <w:b/>
          <w:sz w:val="24"/>
          <w:szCs w:val="24"/>
          <w:lang w:val="ru-KZ"/>
        </w:rPr>
      </w:pPr>
    </w:p>
    <w:p w14:paraId="089BA507" w14:textId="6154346F" w:rsidR="00B32C2A" w:rsidRPr="009D7971" w:rsidRDefault="00B32C2A" w:rsidP="00B32C2A">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Pr>
          <w:rFonts w:ascii="Times New Roman" w:hAnsi="Times New Roman" w:cs="Times New Roman"/>
          <w:sz w:val="24"/>
          <w:szCs w:val="24"/>
          <w:lang w:val="kk-KZ"/>
        </w:rPr>
        <w:t xml:space="preserve">медиа коммунткация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012EF1A9" w14:textId="77777777" w:rsidR="00B32C2A" w:rsidRPr="00B32C2A" w:rsidRDefault="00B32C2A">
      <w:pPr>
        <w:rPr>
          <w:lang w:val="kk-KZ"/>
        </w:rPr>
      </w:pPr>
    </w:p>
    <w:sectPr w:rsidR="00B32C2A" w:rsidRPr="00B32C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5B6"/>
    <w:multiLevelType w:val="multilevel"/>
    <w:tmpl w:val="16F62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FD12D64"/>
    <w:multiLevelType w:val="multilevel"/>
    <w:tmpl w:val="39363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87278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2705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2A"/>
    <w:rsid w:val="00A55EA3"/>
    <w:rsid w:val="00B32C2A"/>
    <w:rsid w:val="00E71229"/>
    <w:rsid w:val="00F61B0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D537"/>
  <w15:chartTrackingRefBased/>
  <w15:docId w15:val="{E36D9062-FA20-4172-88A8-A391A225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C2A"/>
    <w:pPr>
      <w:spacing w:after="200" w:line="276" w:lineRule="auto"/>
    </w:pPr>
    <w:rPr>
      <w:kern w:val="0"/>
      <w:sz w:val="22"/>
      <w:szCs w:val="22"/>
      <w:lang w:val="ru-RU"/>
      <w14:ligatures w14:val="none"/>
    </w:rPr>
  </w:style>
  <w:style w:type="paragraph" w:styleId="1">
    <w:name w:val="heading 1"/>
    <w:basedOn w:val="a"/>
    <w:next w:val="a"/>
    <w:link w:val="10"/>
    <w:uiPriority w:val="9"/>
    <w:qFormat/>
    <w:rsid w:val="00B32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32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32C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32C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32C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32C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2C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2C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2C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C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32C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32C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32C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32C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32C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2C2A"/>
    <w:rPr>
      <w:rFonts w:eastAsiaTheme="majorEastAsia" w:cstheme="majorBidi"/>
      <w:color w:val="595959" w:themeColor="text1" w:themeTint="A6"/>
    </w:rPr>
  </w:style>
  <w:style w:type="character" w:customStyle="1" w:styleId="80">
    <w:name w:val="Заголовок 8 Знак"/>
    <w:basedOn w:val="a0"/>
    <w:link w:val="8"/>
    <w:uiPriority w:val="9"/>
    <w:semiHidden/>
    <w:rsid w:val="00B32C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2C2A"/>
    <w:rPr>
      <w:rFonts w:eastAsiaTheme="majorEastAsia" w:cstheme="majorBidi"/>
      <w:color w:val="272727" w:themeColor="text1" w:themeTint="D8"/>
    </w:rPr>
  </w:style>
  <w:style w:type="paragraph" w:styleId="a3">
    <w:name w:val="Title"/>
    <w:basedOn w:val="a"/>
    <w:next w:val="a"/>
    <w:link w:val="a4"/>
    <w:uiPriority w:val="10"/>
    <w:qFormat/>
    <w:rsid w:val="00B32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2C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2C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2C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32C2A"/>
    <w:pPr>
      <w:spacing w:before="160"/>
      <w:jc w:val="center"/>
    </w:pPr>
    <w:rPr>
      <w:i/>
      <w:iCs/>
      <w:color w:val="404040" w:themeColor="text1" w:themeTint="BF"/>
    </w:rPr>
  </w:style>
  <w:style w:type="character" w:customStyle="1" w:styleId="22">
    <w:name w:val="Цитата 2 Знак"/>
    <w:basedOn w:val="a0"/>
    <w:link w:val="21"/>
    <w:uiPriority w:val="29"/>
    <w:rsid w:val="00B32C2A"/>
    <w:rPr>
      <w:i/>
      <w:iCs/>
      <w:color w:val="404040" w:themeColor="text1" w:themeTint="BF"/>
    </w:rPr>
  </w:style>
  <w:style w:type="paragraph" w:styleId="a7">
    <w:name w:val="List Paragraph"/>
    <w:basedOn w:val="a"/>
    <w:uiPriority w:val="34"/>
    <w:qFormat/>
    <w:rsid w:val="00B32C2A"/>
    <w:pPr>
      <w:ind w:left="720"/>
      <w:contextualSpacing/>
    </w:pPr>
  </w:style>
  <w:style w:type="character" w:styleId="a8">
    <w:name w:val="Intense Emphasis"/>
    <w:basedOn w:val="a0"/>
    <w:uiPriority w:val="21"/>
    <w:qFormat/>
    <w:rsid w:val="00B32C2A"/>
    <w:rPr>
      <w:i/>
      <w:iCs/>
      <w:color w:val="0F4761" w:themeColor="accent1" w:themeShade="BF"/>
    </w:rPr>
  </w:style>
  <w:style w:type="paragraph" w:styleId="a9">
    <w:name w:val="Intense Quote"/>
    <w:basedOn w:val="a"/>
    <w:next w:val="a"/>
    <w:link w:val="aa"/>
    <w:uiPriority w:val="30"/>
    <w:qFormat/>
    <w:rsid w:val="00B32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32C2A"/>
    <w:rPr>
      <w:i/>
      <w:iCs/>
      <w:color w:val="0F4761" w:themeColor="accent1" w:themeShade="BF"/>
    </w:rPr>
  </w:style>
  <w:style w:type="character" w:styleId="ab">
    <w:name w:val="Intense Reference"/>
    <w:basedOn w:val="a0"/>
    <w:uiPriority w:val="32"/>
    <w:qFormat/>
    <w:rsid w:val="00B32C2A"/>
    <w:rPr>
      <w:b/>
      <w:bCs/>
      <w:smallCaps/>
      <w:color w:val="0F4761" w:themeColor="accent1" w:themeShade="BF"/>
      <w:spacing w:val="5"/>
    </w:rPr>
  </w:style>
  <w:style w:type="paragraph" w:styleId="ac">
    <w:name w:val="Normal (Web)"/>
    <w:basedOn w:val="a"/>
    <w:uiPriority w:val="99"/>
    <w:unhideWhenUsed/>
    <w:rsid w:val="00B32C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Жубаев Иманбай</dc:creator>
  <cp:keywords/>
  <dc:description/>
  <cp:lastModifiedBy>Жубаев Иманбай</cp:lastModifiedBy>
  <cp:revision>2</cp:revision>
  <dcterms:created xsi:type="dcterms:W3CDTF">2026-06-24T08:14:00Z</dcterms:created>
  <dcterms:modified xsi:type="dcterms:W3CDTF">2026-06-29T08:58:00Z</dcterms:modified>
</cp:coreProperties>
</file>